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pPr w:leftFromText="180" w:rightFromText="180" w:bottomFromText="200" w:vertAnchor="text" w:horzAnchor="margin" w:tblpXSpec="center" w:tblpY="-269"/>
        <w:bidiVisual/>
        <w:tblW w:w="10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4"/>
        <w:gridCol w:w="5245"/>
      </w:tblGrid>
      <w:tr w:rsidR="00D53226" w14:paraId="07880486" w14:textId="77777777" w:rsidTr="00F97C67">
        <w:trPr>
          <w:trHeight w:val="1692"/>
        </w:trPr>
        <w:tc>
          <w:tcPr>
            <w:tcW w:w="5384" w:type="dxa"/>
            <w:tcBorders>
              <w:top w:val="single" w:sz="4" w:space="0" w:color="auto"/>
              <w:left w:val="single" w:sz="4" w:space="0" w:color="auto"/>
              <w:bottom w:val="single" w:sz="4" w:space="0" w:color="auto"/>
              <w:right w:val="single" w:sz="4" w:space="0" w:color="auto"/>
            </w:tcBorders>
          </w:tcPr>
          <w:p w14:paraId="44F19DD0" w14:textId="77777777" w:rsidR="00D53226" w:rsidRDefault="00D53226" w:rsidP="00F97C67">
            <w:pPr>
              <w:spacing w:after="0" w:line="240" w:lineRule="auto"/>
              <w:rPr>
                <w:rFonts w:ascii="Times New Roman" w:hAnsi="Times New Roman" w:cs="Times New Roman"/>
                <w:sz w:val="32"/>
                <w:szCs w:val="32"/>
                <w:lang w:bidi="ar-IQ"/>
              </w:rPr>
            </w:pPr>
            <w:r>
              <w:rPr>
                <w:rFonts w:ascii="Times New Roman" w:hAnsi="Times New Roman" w:cs="Times New Roman"/>
                <w:sz w:val="32"/>
                <w:szCs w:val="32"/>
                <w:rtl/>
                <w:lang w:bidi="ar-IQ"/>
              </w:rPr>
              <w:t xml:space="preserve">(19)الجهاز المركزي للتقييس والسيطرة النوعية </w:t>
            </w:r>
          </w:p>
          <w:p w14:paraId="043FFFB8" w14:textId="77777777" w:rsidR="00D53226" w:rsidRDefault="00D53226" w:rsidP="00F97C67">
            <w:pPr>
              <w:spacing w:after="0" w:line="240" w:lineRule="auto"/>
              <w:rPr>
                <w:rFonts w:ascii="Times New Roman" w:hAnsi="Times New Roman" w:cs="Times New Roman"/>
                <w:sz w:val="32"/>
                <w:szCs w:val="32"/>
                <w:lang w:bidi="ar-IQ"/>
              </w:rPr>
            </w:pPr>
            <w:r>
              <w:rPr>
                <w:rFonts w:ascii="Times New Roman" w:hAnsi="Times New Roman" w:cs="Times New Roman"/>
                <w:sz w:val="32"/>
                <w:szCs w:val="32"/>
                <w:rtl/>
                <w:lang w:bidi="ar-IQ"/>
              </w:rPr>
              <w:t xml:space="preserve">        رئاسة الجهاز</w:t>
            </w:r>
          </w:p>
          <w:p w14:paraId="2641F071" w14:textId="77777777" w:rsidR="00D53226" w:rsidRDefault="00D53226" w:rsidP="00F97C67">
            <w:pPr>
              <w:spacing w:after="0" w:line="240" w:lineRule="auto"/>
              <w:ind w:left="531"/>
              <w:rPr>
                <w:rFonts w:ascii="Times New Roman" w:hAnsi="Times New Roman" w:cs="Times New Roman"/>
                <w:sz w:val="32"/>
                <w:szCs w:val="32"/>
                <w:lang w:bidi="ar-IQ"/>
              </w:rPr>
            </w:pPr>
            <w:r>
              <w:rPr>
                <w:rFonts w:ascii="Times New Roman" w:hAnsi="Times New Roman" w:cs="Times New Roman"/>
                <w:sz w:val="32"/>
                <w:szCs w:val="32"/>
                <w:rtl/>
                <w:lang w:bidi="ar-IQ"/>
              </w:rPr>
              <w:t>مديرية</w:t>
            </w:r>
            <w:r>
              <w:rPr>
                <w:rFonts w:ascii="Times New Roman" w:hAnsi="Times New Roman" w:cs="Times New Roman"/>
                <w:sz w:val="32"/>
                <w:szCs w:val="32"/>
                <w:lang w:bidi="ar-IQ"/>
              </w:rPr>
              <w:t xml:space="preserve"> </w:t>
            </w:r>
            <w:r>
              <w:rPr>
                <w:rFonts w:ascii="Times New Roman" w:hAnsi="Times New Roman" w:cs="Times New Roman"/>
                <w:sz w:val="32"/>
                <w:szCs w:val="32"/>
                <w:rtl/>
                <w:lang w:bidi="ar-IQ"/>
              </w:rPr>
              <w:t>براءات الاختراع والنماذج الصناعية</w:t>
            </w:r>
          </w:p>
          <w:p w14:paraId="2D9DBD36" w14:textId="77777777" w:rsidR="00D0152B" w:rsidRDefault="00D0152B" w:rsidP="00D0152B">
            <w:pPr>
              <w:spacing w:after="0" w:line="240" w:lineRule="auto"/>
              <w:ind w:left="531"/>
              <w:rPr>
                <w:rFonts w:ascii="Times New Roman" w:hAnsi="Times New Roman" w:cs="Times New Roman"/>
                <w:sz w:val="32"/>
                <w:szCs w:val="32"/>
                <w:rtl/>
                <w:lang w:bidi="ar-IQ"/>
              </w:rPr>
            </w:pPr>
            <w:r>
              <w:rPr>
                <w:rFonts w:ascii="Times New Roman" w:hAnsi="Times New Roman" w:cs="Times New Roman" w:hint="cs"/>
                <w:sz w:val="32"/>
                <w:szCs w:val="32"/>
                <w:rtl/>
                <w:lang w:bidi="ar-IQ"/>
              </w:rPr>
              <w:t>ال</w:t>
            </w:r>
            <w:r>
              <w:rPr>
                <w:rFonts w:ascii="Times New Roman" w:hAnsi="Times New Roman" w:cs="Times New Roman"/>
                <w:sz w:val="32"/>
                <w:szCs w:val="32"/>
                <w:rtl/>
                <w:lang w:bidi="ar-IQ"/>
              </w:rPr>
              <w:t xml:space="preserve">قسم: </w:t>
            </w:r>
            <w:r>
              <w:rPr>
                <w:rFonts w:ascii="Times New Roman" w:hAnsi="Times New Roman" w:cs="Times New Roman" w:hint="cs"/>
                <w:sz w:val="32"/>
                <w:szCs w:val="32"/>
                <w:rtl/>
                <w:lang w:bidi="ar-IQ"/>
              </w:rPr>
              <w:t xml:space="preserve">الاداري </w:t>
            </w:r>
            <w:r>
              <w:rPr>
                <w:rFonts w:ascii="Times New Roman" w:hAnsi="Times New Roman" w:cs="Times New Roman"/>
                <w:sz w:val="32"/>
                <w:szCs w:val="32"/>
                <w:rtl/>
                <w:lang w:bidi="ar-IQ"/>
              </w:rPr>
              <w:t>–</w:t>
            </w:r>
            <w:r>
              <w:rPr>
                <w:rFonts w:ascii="Times New Roman" w:hAnsi="Times New Roman" w:cs="Times New Roman" w:hint="cs"/>
                <w:sz w:val="32"/>
                <w:szCs w:val="32"/>
                <w:rtl/>
                <w:lang w:bidi="ar-IQ"/>
              </w:rPr>
              <w:t xml:space="preserve"> شعبة التوثيق والاستثمار </w:t>
            </w:r>
          </w:p>
          <w:p w14:paraId="232593DF" w14:textId="77777777" w:rsidR="00D53226" w:rsidRDefault="00D53226" w:rsidP="00F97C67">
            <w:pPr>
              <w:spacing w:after="0" w:line="240" w:lineRule="auto"/>
              <w:rPr>
                <w:rFonts w:ascii="Times New Roman" w:hAnsi="Times New Roman" w:cs="Times New Roman"/>
                <w:sz w:val="2"/>
                <w:szCs w:val="2"/>
                <w:lang w:bidi="ar-IQ"/>
              </w:rPr>
            </w:pPr>
          </w:p>
          <w:p w14:paraId="73A69D76" w14:textId="77777777" w:rsidR="00D53226" w:rsidRDefault="00D53226" w:rsidP="00F97C67">
            <w:pPr>
              <w:spacing w:after="0" w:line="240" w:lineRule="auto"/>
              <w:rPr>
                <w:rFonts w:ascii="Times New Roman" w:hAnsi="Times New Roman" w:cs="Times New Roman"/>
                <w:sz w:val="2"/>
                <w:szCs w:val="2"/>
                <w:rtl/>
                <w:lang w:bidi="ar-IQ"/>
              </w:rPr>
            </w:pPr>
          </w:p>
          <w:p w14:paraId="59F3B4B2" w14:textId="77777777" w:rsidR="00D53226" w:rsidRDefault="00D53226" w:rsidP="00F97C67">
            <w:pPr>
              <w:spacing w:after="0" w:line="240" w:lineRule="auto"/>
              <w:rPr>
                <w:rFonts w:ascii="Times New Roman" w:hAnsi="Times New Roman" w:cs="Times New Roman"/>
                <w:sz w:val="2"/>
                <w:szCs w:val="2"/>
                <w:lang w:bidi="ar-IQ"/>
              </w:rPr>
            </w:pPr>
          </w:p>
          <w:p w14:paraId="7568022D" w14:textId="77777777" w:rsidR="00D53226" w:rsidRDefault="00D53226" w:rsidP="00F97C67">
            <w:pPr>
              <w:spacing w:after="0" w:line="240" w:lineRule="auto"/>
              <w:rPr>
                <w:rFonts w:ascii="Times New Roman" w:hAnsi="Times New Roman" w:cs="Times New Roman"/>
                <w:sz w:val="2"/>
                <w:szCs w:val="2"/>
                <w:lang w:bidi="ar-IQ"/>
              </w:rPr>
            </w:pPr>
          </w:p>
          <w:p w14:paraId="32287FAB" w14:textId="77777777" w:rsidR="00D53226" w:rsidRDefault="00D53226" w:rsidP="00F97C67">
            <w:pPr>
              <w:spacing w:after="0" w:line="240" w:lineRule="auto"/>
              <w:rPr>
                <w:rFonts w:ascii="Times New Roman" w:hAnsi="Times New Roman" w:cs="Times New Roman"/>
                <w:sz w:val="2"/>
                <w:szCs w:val="2"/>
                <w:lang w:bidi="ar-IQ"/>
              </w:rPr>
            </w:pPr>
          </w:p>
          <w:p w14:paraId="56B69EC2" w14:textId="77777777" w:rsidR="00D53226" w:rsidRDefault="00D53226" w:rsidP="00F97C67">
            <w:pPr>
              <w:spacing w:after="0" w:line="240" w:lineRule="auto"/>
              <w:rPr>
                <w:rFonts w:ascii="Times New Roman" w:hAnsi="Times New Roman" w:cs="Times New Roman"/>
                <w:sz w:val="2"/>
                <w:szCs w:val="2"/>
                <w:lang w:bidi="ar-IQ"/>
              </w:rPr>
            </w:pPr>
          </w:p>
          <w:p w14:paraId="36F557F0" w14:textId="77777777" w:rsidR="00D53226" w:rsidRDefault="00D53226" w:rsidP="00F97C67">
            <w:pPr>
              <w:spacing w:after="0" w:line="240" w:lineRule="auto"/>
              <w:rPr>
                <w:rFonts w:ascii="Times New Roman" w:hAnsi="Times New Roman" w:cs="Times New Roman"/>
                <w:sz w:val="2"/>
                <w:szCs w:val="2"/>
                <w:lang w:bidi="ar-IQ"/>
              </w:rPr>
            </w:pPr>
          </w:p>
          <w:p w14:paraId="7D3B5565" w14:textId="77777777" w:rsidR="00D53226" w:rsidRDefault="00D53226" w:rsidP="00F97C67">
            <w:pPr>
              <w:spacing w:after="0" w:line="240" w:lineRule="auto"/>
              <w:rPr>
                <w:rFonts w:ascii="Times New Roman" w:hAnsi="Times New Roman" w:cs="Times New Roman"/>
                <w:sz w:val="2"/>
                <w:szCs w:val="2"/>
                <w:rtl/>
                <w:lang w:bidi="ar-IQ"/>
              </w:rPr>
            </w:pPr>
          </w:p>
          <w:p w14:paraId="68480145" w14:textId="77777777" w:rsidR="00D53226" w:rsidRDefault="00D53226" w:rsidP="00F97C67">
            <w:pPr>
              <w:spacing w:after="0" w:line="240" w:lineRule="auto"/>
              <w:rPr>
                <w:rFonts w:ascii="Times New Roman" w:hAnsi="Times New Roman" w:cs="Times New Roman"/>
                <w:sz w:val="2"/>
                <w:szCs w:val="2"/>
                <w:rtl/>
                <w:lang w:bidi="ar-IQ"/>
              </w:rPr>
            </w:pPr>
          </w:p>
          <w:p w14:paraId="2D659E64" w14:textId="77777777" w:rsidR="00D53226" w:rsidRDefault="00D53226" w:rsidP="00F97C67">
            <w:pPr>
              <w:spacing w:after="0" w:line="240" w:lineRule="auto"/>
              <w:rPr>
                <w:rFonts w:ascii="Times New Roman" w:hAnsi="Times New Roman" w:cs="Times New Roman"/>
                <w:b/>
                <w:bCs/>
                <w:sz w:val="32"/>
                <w:szCs w:val="32"/>
                <w:lang w:bidi="ar-IQ"/>
              </w:rPr>
            </w:pPr>
            <w:r>
              <w:rPr>
                <w:rFonts w:ascii="Times New Roman" w:hAnsi="Times New Roman" w:cs="Times New Roman"/>
                <w:sz w:val="32"/>
                <w:szCs w:val="32"/>
                <w:rtl/>
                <w:lang w:bidi="ar-IQ"/>
              </w:rPr>
              <w:t>(12 ) براءة اختراع</w:t>
            </w:r>
          </w:p>
        </w:tc>
        <w:tc>
          <w:tcPr>
            <w:tcW w:w="5245" w:type="dxa"/>
            <w:tcBorders>
              <w:top w:val="single" w:sz="4" w:space="0" w:color="auto"/>
              <w:left w:val="single" w:sz="4" w:space="0" w:color="auto"/>
              <w:bottom w:val="single" w:sz="4" w:space="0" w:color="auto"/>
              <w:right w:val="single" w:sz="4" w:space="0" w:color="auto"/>
            </w:tcBorders>
          </w:tcPr>
          <w:p w14:paraId="2E7A3281" w14:textId="6062FA70" w:rsidR="00D53226" w:rsidRDefault="00D53226" w:rsidP="00F97C67">
            <w:pPr>
              <w:spacing w:after="0" w:line="240" w:lineRule="auto"/>
              <w:rPr>
                <w:rFonts w:ascii="Times New Roman" w:hAnsi="Times New Roman" w:cs="Times New Roman"/>
                <w:b/>
                <w:bCs/>
                <w:sz w:val="32"/>
                <w:szCs w:val="32"/>
                <w:rtl/>
                <w:lang w:bidi="ar-IQ"/>
              </w:rPr>
            </w:pPr>
            <w:r>
              <w:rPr>
                <w:rFonts w:ascii="Times New Roman" w:hAnsi="Times New Roman" w:cs="Times New Roman"/>
                <w:sz w:val="36"/>
                <w:szCs w:val="36"/>
                <w:rtl/>
                <w:lang w:bidi="ar-IQ"/>
              </w:rPr>
              <w:t>(11) رقم البراءة  :</w:t>
            </w:r>
            <w:r>
              <w:rPr>
                <w:rFonts w:ascii="Times New Roman" w:hAnsi="Times New Roman" w:cs="Times New Roman"/>
                <w:b/>
                <w:bCs/>
                <w:sz w:val="36"/>
                <w:szCs w:val="36"/>
                <w:rtl/>
                <w:lang w:bidi="ar-IQ"/>
              </w:rPr>
              <w:t xml:space="preserve">  </w:t>
            </w:r>
            <w:r>
              <w:rPr>
                <w:rFonts w:ascii="Times New Roman" w:hAnsi="Times New Roman" w:cs="Times New Roman" w:hint="cs"/>
                <w:b/>
                <w:bCs/>
                <w:sz w:val="36"/>
                <w:szCs w:val="36"/>
                <w:rtl/>
                <w:lang w:bidi="ar-IQ"/>
              </w:rPr>
              <w:t xml:space="preserve">   </w:t>
            </w:r>
            <w:r w:rsidR="00C62E5E">
              <w:rPr>
                <w:rFonts w:ascii="Times New Roman" w:hAnsi="Times New Roman" w:cs="Times New Roman" w:hint="cs"/>
                <w:b/>
                <w:bCs/>
                <w:sz w:val="36"/>
                <w:szCs w:val="36"/>
                <w:rtl/>
                <w:lang w:bidi="ar-IQ"/>
              </w:rPr>
              <w:t>8338</w:t>
            </w:r>
          </w:p>
          <w:p w14:paraId="20F03FFA" w14:textId="77777777" w:rsidR="00D53226" w:rsidRDefault="00D53226" w:rsidP="00F97C67">
            <w:pPr>
              <w:spacing w:after="0" w:line="240" w:lineRule="auto"/>
              <w:rPr>
                <w:rFonts w:ascii="Times New Roman" w:hAnsi="Times New Roman" w:cs="Times New Roman"/>
                <w:b/>
                <w:bCs/>
                <w:sz w:val="20"/>
                <w:szCs w:val="20"/>
                <w:lang w:bidi="ar-IQ"/>
              </w:rPr>
            </w:pPr>
          </w:p>
          <w:p w14:paraId="3BD32DBE" w14:textId="20EE7414" w:rsidR="00D53226" w:rsidRPr="00A47B94" w:rsidRDefault="00D53226" w:rsidP="00F97C67">
            <w:pPr>
              <w:pStyle w:val="NoSpacing"/>
              <w:spacing w:line="276" w:lineRule="auto"/>
              <w:rPr>
                <w:rFonts w:ascii="Times New Roman" w:hAnsi="Times New Roman" w:cs="Times New Roman"/>
                <w:b/>
                <w:bCs/>
                <w:sz w:val="36"/>
                <w:szCs w:val="36"/>
                <w:lang w:bidi="ar-IQ"/>
              </w:rPr>
            </w:pPr>
            <w:r>
              <w:rPr>
                <w:rFonts w:ascii="Times New Roman" w:hAnsi="Times New Roman" w:cs="Times New Roman"/>
                <w:sz w:val="36"/>
                <w:szCs w:val="36"/>
                <w:rtl/>
              </w:rPr>
              <w:t xml:space="preserve">(51)التصنيف الدولي: </w:t>
            </w:r>
            <w:r w:rsidR="00C62E5E" w:rsidRPr="00C11DB4">
              <w:rPr>
                <w:rFonts w:ascii="Times New Roman" w:hAnsi="Times New Roman" w:cs="Times New Roman"/>
                <w:b/>
                <w:bCs/>
                <w:sz w:val="36"/>
                <w:szCs w:val="36"/>
              </w:rPr>
              <w:t>E02D3/005</w:t>
            </w:r>
            <w:r w:rsidR="00C62E5E">
              <w:rPr>
                <w:rFonts w:ascii="Times New Roman" w:hAnsi="Times New Roman" w:cs="Times New Roman"/>
                <w:sz w:val="36"/>
                <w:szCs w:val="36"/>
              </w:rPr>
              <w:t xml:space="preserve"> </w:t>
            </w:r>
          </w:p>
          <w:p w14:paraId="2F8E9649" w14:textId="77777777" w:rsidR="00D53226" w:rsidRDefault="00D53226" w:rsidP="00F97C67">
            <w:pPr>
              <w:tabs>
                <w:tab w:val="left" w:pos="2789"/>
              </w:tabs>
              <w:spacing w:after="0" w:line="240" w:lineRule="auto"/>
              <w:rPr>
                <w:sz w:val="18"/>
                <w:szCs w:val="18"/>
                <w:rtl/>
                <w:lang w:bidi="ar-IQ"/>
              </w:rPr>
            </w:pPr>
          </w:p>
          <w:p w14:paraId="0C283435" w14:textId="77777777" w:rsidR="00D53226" w:rsidRDefault="00D53226" w:rsidP="00F97C67">
            <w:pPr>
              <w:tabs>
                <w:tab w:val="left" w:pos="2789"/>
              </w:tabs>
              <w:spacing w:after="0" w:line="240" w:lineRule="auto"/>
              <w:rPr>
                <w:sz w:val="18"/>
                <w:szCs w:val="18"/>
                <w:rtl/>
                <w:lang w:bidi="ar-IQ"/>
              </w:rPr>
            </w:pPr>
          </w:p>
          <w:p w14:paraId="7D6785E1" w14:textId="76E7F4B6" w:rsidR="00D53226" w:rsidRDefault="00D53226" w:rsidP="00F97C67">
            <w:pPr>
              <w:tabs>
                <w:tab w:val="left" w:pos="2789"/>
              </w:tabs>
              <w:spacing w:after="0" w:line="240" w:lineRule="auto"/>
              <w:rPr>
                <w:rFonts w:ascii="Times New Roman" w:hAnsi="Times New Roman" w:cs="Times New Roman"/>
                <w:b/>
                <w:bCs/>
                <w:sz w:val="32"/>
                <w:szCs w:val="32"/>
                <w:lang w:bidi="ar-IQ"/>
              </w:rPr>
            </w:pPr>
            <w:r>
              <w:rPr>
                <w:rFonts w:ascii="Times New Roman" w:hAnsi="Times New Roman" w:cs="Times New Roman"/>
                <w:sz w:val="36"/>
                <w:szCs w:val="36"/>
                <w:rtl/>
                <w:lang w:bidi="ar-IQ"/>
              </w:rPr>
              <w:t>(52)التصنيف المحلي :</w:t>
            </w:r>
            <w:r>
              <w:rPr>
                <w:rFonts w:ascii="Times New Roman" w:hAnsi="Times New Roman" w:cs="Times New Roman"/>
                <w:b/>
                <w:bCs/>
                <w:sz w:val="36"/>
                <w:szCs w:val="36"/>
                <w:lang w:bidi="ar-IQ"/>
              </w:rPr>
              <w:t xml:space="preserve">   </w:t>
            </w:r>
            <w:r>
              <w:rPr>
                <w:rFonts w:ascii="Times New Roman" w:hAnsi="Times New Roman" w:cs="Times New Roman"/>
                <w:b/>
                <w:bCs/>
                <w:sz w:val="36"/>
                <w:szCs w:val="36"/>
                <w:rtl/>
                <w:lang w:bidi="ar-IQ"/>
              </w:rPr>
              <w:t xml:space="preserve"> </w:t>
            </w:r>
            <w:r w:rsidR="00C62E5E">
              <w:rPr>
                <w:rFonts w:ascii="Times New Roman" w:hAnsi="Times New Roman" w:cs="Times New Roman" w:hint="cs"/>
                <w:b/>
                <w:bCs/>
                <w:sz w:val="36"/>
                <w:szCs w:val="36"/>
                <w:rtl/>
                <w:lang w:bidi="ar-IQ"/>
              </w:rPr>
              <w:t>1</w:t>
            </w:r>
          </w:p>
        </w:tc>
      </w:tr>
      <w:tr w:rsidR="00D53226" w14:paraId="28129536" w14:textId="77777777" w:rsidTr="00F97C67">
        <w:tc>
          <w:tcPr>
            <w:tcW w:w="5384" w:type="dxa"/>
            <w:vMerge w:val="restart"/>
            <w:tcBorders>
              <w:top w:val="single" w:sz="4" w:space="0" w:color="auto"/>
              <w:left w:val="single" w:sz="4" w:space="0" w:color="auto"/>
              <w:bottom w:val="single" w:sz="4" w:space="0" w:color="auto"/>
              <w:right w:val="single" w:sz="4" w:space="0" w:color="auto"/>
            </w:tcBorders>
          </w:tcPr>
          <w:p w14:paraId="08223EDB" w14:textId="77777777" w:rsidR="00D53226" w:rsidRDefault="00D53226" w:rsidP="00F97C67">
            <w:pPr>
              <w:spacing w:after="0" w:line="240" w:lineRule="auto"/>
              <w:rPr>
                <w:rFonts w:ascii="Times New Roman" w:hAnsi="Times New Roman" w:cs="Times New Roman"/>
                <w:sz w:val="32"/>
                <w:szCs w:val="32"/>
                <w:rtl/>
                <w:lang w:bidi="ar-IQ"/>
              </w:rPr>
            </w:pPr>
            <w:r>
              <w:rPr>
                <w:rFonts w:ascii="Times New Roman" w:hAnsi="Times New Roman" w:cs="Times New Roman"/>
                <w:b/>
                <w:bCs/>
                <w:sz w:val="32"/>
                <w:szCs w:val="32"/>
                <w:rtl/>
                <w:lang w:bidi="ar-IQ"/>
              </w:rPr>
              <w:t xml:space="preserve"> </w:t>
            </w:r>
            <w:r>
              <w:rPr>
                <w:rFonts w:ascii="Times New Roman" w:hAnsi="Times New Roman" w:cs="Times New Roman"/>
                <w:sz w:val="32"/>
                <w:szCs w:val="32"/>
                <w:rtl/>
                <w:lang w:bidi="ar-IQ"/>
              </w:rPr>
              <w:t>(72) اسم المخترع وعنوانه:</w:t>
            </w:r>
          </w:p>
          <w:p w14:paraId="59D8C7DF" w14:textId="6CEF63D9" w:rsidR="00C62E5E" w:rsidRPr="00C62E5E" w:rsidRDefault="00752B4F" w:rsidP="00C11DB4">
            <w:pPr>
              <w:tabs>
                <w:tab w:val="left" w:pos="1538"/>
                <w:tab w:val="center" w:pos="2584"/>
              </w:tabs>
              <w:spacing w:after="0" w:line="240" w:lineRule="auto"/>
              <w:jc w:val="center"/>
              <w:rPr>
                <w:rFonts w:ascii="Times New Roman" w:hAnsi="Times New Roman" w:cs="Times New Roman"/>
                <w:b/>
                <w:bCs/>
                <w:sz w:val="28"/>
                <w:szCs w:val="28"/>
                <w:rtl/>
                <w:lang w:bidi="ar-IQ"/>
              </w:rPr>
            </w:pPr>
            <w:r>
              <w:rPr>
                <w:rFonts w:ascii="Times New Roman" w:hAnsi="Times New Roman" w:cs="Times New Roman" w:hint="cs"/>
                <w:b/>
                <w:bCs/>
                <w:sz w:val="28"/>
                <w:szCs w:val="28"/>
                <w:rtl/>
                <w:lang w:bidi="ar-IQ"/>
              </w:rPr>
              <w:t>مهندس</w:t>
            </w:r>
            <w:r w:rsidR="00C11DB4" w:rsidRPr="00C11DB4">
              <w:rPr>
                <w:rFonts w:ascii="Times New Roman" w:hAnsi="Times New Roman" w:cs="Times New Roman"/>
                <w:b/>
                <w:bCs/>
                <w:sz w:val="28"/>
                <w:szCs w:val="28"/>
                <w:rtl/>
                <w:lang w:bidi="ar-IQ"/>
              </w:rPr>
              <w:t>. أثير كرجي أبراهيم</w:t>
            </w:r>
          </w:p>
          <w:p w14:paraId="6C4F8088" w14:textId="0BC87DE4" w:rsidR="00C62E5E" w:rsidRPr="00C62E5E" w:rsidRDefault="00C62E5E" w:rsidP="00C11DB4">
            <w:pPr>
              <w:spacing w:after="0" w:line="240" w:lineRule="auto"/>
              <w:jc w:val="center"/>
              <w:rPr>
                <w:rFonts w:ascii="Times New Roman" w:hAnsi="Times New Roman" w:cs="Times New Roman"/>
                <w:b/>
                <w:bCs/>
                <w:sz w:val="28"/>
                <w:szCs w:val="28"/>
                <w:rtl/>
                <w:lang w:bidi="ar-IQ"/>
              </w:rPr>
            </w:pPr>
            <w:r w:rsidRPr="00C62E5E">
              <w:rPr>
                <w:rFonts w:ascii="Times New Roman" w:hAnsi="Times New Roman" w:cs="Times New Roman"/>
                <w:b/>
                <w:bCs/>
                <w:sz w:val="28"/>
                <w:szCs w:val="28"/>
                <w:rtl/>
                <w:lang w:bidi="ar-IQ"/>
              </w:rPr>
              <w:t>وزارة الموارد المائية/المركز الوطني لادارة الموارد المائية</w:t>
            </w:r>
            <w:r w:rsidR="00C11DB4">
              <w:rPr>
                <w:rFonts w:ascii="Times New Roman" w:hAnsi="Times New Roman" w:cs="Times New Roman" w:hint="cs"/>
                <w:b/>
                <w:bCs/>
                <w:sz w:val="28"/>
                <w:szCs w:val="28"/>
                <w:rtl/>
                <w:lang w:bidi="ar-IQ"/>
              </w:rPr>
              <w:t>/قسم بحوث المياه</w:t>
            </w:r>
          </w:p>
          <w:p w14:paraId="35696568" w14:textId="2B25ED61" w:rsidR="00C11DB4" w:rsidRPr="00C62E5E" w:rsidRDefault="00C11DB4" w:rsidP="00C11DB4">
            <w:pPr>
              <w:spacing w:after="0" w:line="240" w:lineRule="auto"/>
              <w:jc w:val="center"/>
              <w:rPr>
                <w:rFonts w:ascii="Times New Roman" w:hAnsi="Times New Roman" w:cs="Times New Roman"/>
                <w:b/>
                <w:bCs/>
                <w:sz w:val="28"/>
                <w:szCs w:val="28"/>
                <w:lang w:bidi="ar-IQ"/>
              </w:rPr>
            </w:pPr>
            <w:r w:rsidRPr="00C11DB4">
              <w:rPr>
                <w:rFonts w:ascii="Times New Roman" w:hAnsi="Times New Roman" w:cs="Times New Roman"/>
                <w:b/>
                <w:bCs/>
                <w:sz w:val="28"/>
                <w:szCs w:val="28"/>
                <w:rtl/>
                <w:lang w:bidi="ar-IQ"/>
              </w:rPr>
              <w:t xml:space="preserve">أ.م ميسم ثامر </w:t>
            </w:r>
            <w:r>
              <w:rPr>
                <w:rFonts w:ascii="Times New Roman" w:hAnsi="Times New Roman" w:cs="Times New Roman" w:hint="cs"/>
                <w:b/>
                <w:bCs/>
                <w:sz w:val="28"/>
                <w:szCs w:val="28"/>
                <w:rtl/>
                <w:lang w:bidi="ar-IQ"/>
              </w:rPr>
              <w:t xml:space="preserve">مطشر </w:t>
            </w:r>
          </w:p>
          <w:p w14:paraId="00D16E83" w14:textId="75AFA50F" w:rsidR="00C62E5E" w:rsidRPr="00C62E5E" w:rsidRDefault="00C62E5E" w:rsidP="00C11DB4">
            <w:pPr>
              <w:spacing w:after="0" w:line="240" w:lineRule="auto"/>
              <w:jc w:val="center"/>
              <w:rPr>
                <w:rFonts w:ascii="Times New Roman" w:hAnsi="Times New Roman" w:cs="Times New Roman"/>
                <w:b/>
                <w:bCs/>
                <w:sz w:val="28"/>
                <w:szCs w:val="28"/>
                <w:rtl/>
                <w:lang w:bidi="ar-IQ"/>
              </w:rPr>
            </w:pPr>
            <w:r w:rsidRPr="00C62E5E">
              <w:rPr>
                <w:rFonts w:ascii="Times New Roman" w:hAnsi="Times New Roman" w:cs="Times New Roman"/>
                <w:b/>
                <w:bCs/>
                <w:sz w:val="28"/>
                <w:szCs w:val="28"/>
                <w:rtl/>
                <w:lang w:bidi="ar-IQ"/>
              </w:rPr>
              <w:t>جامعة بغداد / كلية الهندسة</w:t>
            </w:r>
            <w:r>
              <w:rPr>
                <w:rFonts w:ascii="Times New Roman" w:hAnsi="Times New Roman" w:cs="Times New Roman" w:hint="cs"/>
                <w:b/>
                <w:bCs/>
                <w:sz w:val="28"/>
                <w:szCs w:val="28"/>
                <w:rtl/>
                <w:lang w:bidi="ar-IQ"/>
              </w:rPr>
              <w:t>/قس</w:t>
            </w:r>
            <w:r w:rsidR="00C11DB4">
              <w:rPr>
                <w:rFonts w:ascii="Times New Roman" w:hAnsi="Times New Roman" w:cs="Times New Roman" w:hint="cs"/>
                <w:b/>
                <w:bCs/>
                <w:sz w:val="28"/>
                <w:szCs w:val="28"/>
                <w:rtl/>
                <w:lang w:bidi="ar-IQ"/>
              </w:rPr>
              <w:t>م الموارد المائية</w:t>
            </w:r>
          </w:p>
          <w:p w14:paraId="212E3553" w14:textId="77777777" w:rsidR="00D53226" w:rsidRDefault="00D53226" w:rsidP="00F97C67">
            <w:pPr>
              <w:tabs>
                <w:tab w:val="left" w:pos="1423"/>
              </w:tabs>
              <w:spacing w:after="0" w:line="240" w:lineRule="auto"/>
              <w:rPr>
                <w:rFonts w:ascii="Times New Roman" w:hAnsi="Times New Roman" w:cs="Times New Roman"/>
                <w:b/>
                <w:bCs/>
                <w:sz w:val="2"/>
                <w:szCs w:val="2"/>
                <w:rtl/>
                <w:lang w:bidi="ar-IQ"/>
              </w:rPr>
            </w:pPr>
          </w:p>
          <w:p w14:paraId="04C07378" w14:textId="77777777" w:rsidR="00D53226" w:rsidRDefault="00D53226" w:rsidP="00F97C67">
            <w:pPr>
              <w:tabs>
                <w:tab w:val="left" w:pos="1423"/>
              </w:tabs>
              <w:spacing w:after="0" w:line="240" w:lineRule="auto"/>
              <w:rPr>
                <w:rFonts w:ascii="Times New Roman" w:hAnsi="Times New Roman" w:cs="Times New Roman"/>
                <w:b/>
                <w:bCs/>
                <w:sz w:val="2"/>
                <w:szCs w:val="2"/>
                <w:lang w:bidi="ar-IQ"/>
              </w:rPr>
            </w:pPr>
          </w:p>
          <w:p w14:paraId="661A6C8D" w14:textId="77777777" w:rsidR="00D53226" w:rsidRDefault="00D53226" w:rsidP="00F97C67">
            <w:pPr>
              <w:tabs>
                <w:tab w:val="left" w:pos="1423"/>
              </w:tabs>
              <w:spacing w:after="0" w:line="240" w:lineRule="auto"/>
              <w:jc w:val="center"/>
              <w:rPr>
                <w:rFonts w:ascii="Times New Roman" w:hAnsi="Times New Roman" w:cs="Times New Roman"/>
                <w:b/>
                <w:bCs/>
                <w:sz w:val="2"/>
                <w:szCs w:val="2"/>
                <w:rtl/>
                <w:lang w:bidi="ar-IQ"/>
              </w:rPr>
            </w:pPr>
          </w:p>
          <w:p w14:paraId="1EC352A3" w14:textId="77777777" w:rsidR="00D53226" w:rsidRDefault="00D53226" w:rsidP="00F97C67">
            <w:pPr>
              <w:tabs>
                <w:tab w:val="left" w:pos="1423"/>
              </w:tabs>
              <w:spacing w:after="0" w:line="240" w:lineRule="auto"/>
              <w:jc w:val="center"/>
              <w:rPr>
                <w:rFonts w:ascii="Times New Roman" w:hAnsi="Times New Roman" w:cs="Times New Roman"/>
                <w:b/>
                <w:bCs/>
                <w:sz w:val="2"/>
                <w:szCs w:val="2"/>
                <w:rtl/>
                <w:lang w:bidi="ar-IQ"/>
              </w:rPr>
            </w:pPr>
          </w:p>
          <w:p w14:paraId="464602E4" w14:textId="77777777" w:rsidR="00D53226" w:rsidRDefault="00D53226" w:rsidP="00F97C67">
            <w:pPr>
              <w:tabs>
                <w:tab w:val="left" w:pos="1423"/>
              </w:tabs>
              <w:spacing w:after="0" w:line="240" w:lineRule="auto"/>
              <w:rPr>
                <w:rFonts w:ascii="Times New Roman" w:hAnsi="Times New Roman" w:cs="Times New Roman"/>
                <w:b/>
                <w:bCs/>
                <w:sz w:val="2"/>
                <w:szCs w:val="2"/>
                <w:rtl/>
                <w:lang w:bidi="ar-IQ"/>
              </w:rPr>
            </w:pPr>
          </w:p>
          <w:p w14:paraId="06E9D034" w14:textId="77777777" w:rsidR="00D53226" w:rsidRDefault="00D53226" w:rsidP="00F97C67">
            <w:pPr>
              <w:tabs>
                <w:tab w:val="left" w:pos="1423"/>
              </w:tabs>
              <w:spacing w:after="0" w:line="240" w:lineRule="auto"/>
              <w:rPr>
                <w:rFonts w:ascii="Times New Roman" w:hAnsi="Times New Roman" w:cs="Times New Roman"/>
                <w:sz w:val="32"/>
                <w:szCs w:val="32"/>
                <w:rtl/>
                <w:lang w:bidi="ar-IQ"/>
              </w:rPr>
            </w:pPr>
            <w:r>
              <w:rPr>
                <w:rFonts w:ascii="Times New Roman" w:hAnsi="Times New Roman" w:cs="Times New Roman"/>
                <w:sz w:val="32"/>
                <w:szCs w:val="32"/>
                <w:rtl/>
                <w:lang w:bidi="ar-IQ"/>
              </w:rPr>
              <w:t xml:space="preserve"> (73)  اسم صاحب البراءة وعنوانه :</w:t>
            </w:r>
          </w:p>
          <w:p w14:paraId="52E51988" w14:textId="77777777" w:rsidR="00D53226" w:rsidRPr="00FB14FD" w:rsidRDefault="00D53226" w:rsidP="00F97C67">
            <w:pPr>
              <w:tabs>
                <w:tab w:val="left" w:pos="1423"/>
              </w:tabs>
              <w:spacing w:after="0" w:line="240" w:lineRule="auto"/>
              <w:rPr>
                <w:rFonts w:ascii="Times New Roman" w:hAnsi="Times New Roman" w:cs="Times New Roman"/>
                <w:b/>
                <w:bCs/>
                <w:sz w:val="28"/>
                <w:szCs w:val="28"/>
                <w:rtl/>
                <w:lang w:bidi="ar-IQ"/>
              </w:rPr>
            </w:pPr>
            <w:r>
              <w:rPr>
                <w:rFonts w:ascii="Times New Roman" w:hAnsi="Times New Roman" w:cs="Times New Roman" w:hint="cs"/>
                <w:sz w:val="28"/>
                <w:szCs w:val="28"/>
                <w:rtl/>
                <w:lang w:bidi="ar-IQ"/>
              </w:rPr>
              <w:t xml:space="preserve">                   </w:t>
            </w:r>
            <w:r w:rsidRPr="00FB14FD">
              <w:rPr>
                <w:rFonts w:ascii="Times New Roman" w:hAnsi="Times New Roman" w:cs="Times New Roman" w:hint="cs"/>
                <w:b/>
                <w:bCs/>
                <w:sz w:val="28"/>
                <w:szCs w:val="28"/>
                <w:rtl/>
                <w:lang w:bidi="ar-IQ"/>
              </w:rPr>
              <w:t xml:space="preserve">   </w:t>
            </w:r>
            <w:r w:rsidRPr="00FB14FD">
              <w:rPr>
                <w:rFonts w:ascii="Times New Roman" w:hAnsi="Times New Roman" w:cs="Times New Roman"/>
                <w:b/>
                <w:bCs/>
                <w:sz w:val="28"/>
                <w:szCs w:val="28"/>
                <w:rtl/>
                <w:lang w:bidi="ar-IQ"/>
              </w:rPr>
              <w:t>الـــــــذوات اعلاه</w:t>
            </w:r>
          </w:p>
          <w:p w14:paraId="3A114A8D" w14:textId="77777777" w:rsidR="00D53226" w:rsidRDefault="00D53226" w:rsidP="00F97C67">
            <w:pPr>
              <w:pStyle w:val="NoSpacing"/>
              <w:spacing w:line="276" w:lineRule="auto"/>
              <w:jc w:val="center"/>
              <w:rPr>
                <w:rFonts w:ascii="Times New Roman" w:hAnsi="Times New Roman" w:cs="Times New Roman"/>
                <w:b/>
                <w:bCs/>
                <w:sz w:val="6"/>
                <w:szCs w:val="6"/>
                <w:rtl/>
                <w:lang w:bidi="ar-IQ"/>
              </w:rPr>
            </w:pPr>
          </w:p>
          <w:p w14:paraId="4465DC63" w14:textId="77777777" w:rsidR="00D53226" w:rsidRDefault="00D53226" w:rsidP="00F97C67">
            <w:pPr>
              <w:pStyle w:val="NoSpacing"/>
              <w:spacing w:line="276" w:lineRule="auto"/>
              <w:jc w:val="center"/>
              <w:rPr>
                <w:rFonts w:ascii="Times New Roman" w:hAnsi="Times New Roman" w:cs="Times New Roman"/>
                <w:b/>
                <w:bCs/>
                <w:sz w:val="6"/>
                <w:szCs w:val="6"/>
                <w:rtl/>
                <w:lang w:bidi="ar-IQ"/>
              </w:rPr>
            </w:pPr>
          </w:p>
          <w:p w14:paraId="12C4A1A7" w14:textId="77777777" w:rsidR="00D53226" w:rsidRDefault="00D53226" w:rsidP="00F97C67">
            <w:pPr>
              <w:pStyle w:val="NoSpacing"/>
              <w:spacing w:line="276" w:lineRule="auto"/>
              <w:jc w:val="center"/>
              <w:rPr>
                <w:rFonts w:ascii="Times New Roman" w:hAnsi="Times New Roman" w:cs="Times New Roman"/>
                <w:b/>
                <w:bCs/>
                <w:sz w:val="2"/>
                <w:szCs w:val="2"/>
                <w:rtl/>
                <w:lang w:bidi="ar-IQ"/>
              </w:rPr>
            </w:pPr>
          </w:p>
          <w:p w14:paraId="1C7A356C" w14:textId="77777777" w:rsidR="00D53226" w:rsidRDefault="00D53226" w:rsidP="00F97C67">
            <w:pPr>
              <w:tabs>
                <w:tab w:val="left" w:pos="75"/>
                <w:tab w:val="left" w:pos="454"/>
              </w:tabs>
              <w:spacing w:after="0" w:line="240" w:lineRule="auto"/>
              <w:rPr>
                <w:rFonts w:ascii="Times New Roman" w:hAnsi="Times New Roman" w:cs="Times New Roman"/>
                <w:sz w:val="32"/>
                <w:szCs w:val="32"/>
                <w:rtl/>
                <w:lang w:bidi="ar-IQ"/>
              </w:rPr>
            </w:pPr>
            <w:r>
              <w:rPr>
                <w:rFonts w:ascii="Times New Roman" w:hAnsi="Times New Roman" w:cs="Times New Roman"/>
                <w:sz w:val="32"/>
                <w:szCs w:val="32"/>
                <w:rtl/>
                <w:lang w:bidi="ar-IQ"/>
              </w:rPr>
              <w:t xml:space="preserve">(74)اسم الوكيل وعنوانه :  </w:t>
            </w:r>
          </w:p>
          <w:p w14:paraId="17603B17" w14:textId="77777777" w:rsidR="00D53226" w:rsidRDefault="00D53226" w:rsidP="00F97C67">
            <w:pPr>
              <w:tabs>
                <w:tab w:val="left" w:pos="75"/>
                <w:tab w:val="left" w:pos="454"/>
              </w:tabs>
              <w:spacing w:after="0" w:line="240" w:lineRule="auto"/>
              <w:rPr>
                <w:rFonts w:ascii="Times New Roman" w:hAnsi="Times New Roman" w:cs="Times New Roman"/>
                <w:sz w:val="10"/>
                <w:szCs w:val="10"/>
                <w:rtl/>
                <w:lang w:bidi="ar-IQ"/>
              </w:rPr>
            </w:pPr>
          </w:p>
        </w:tc>
        <w:tc>
          <w:tcPr>
            <w:tcW w:w="5245" w:type="dxa"/>
            <w:tcBorders>
              <w:top w:val="single" w:sz="4" w:space="0" w:color="auto"/>
              <w:left w:val="single" w:sz="4" w:space="0" w:color="auto"/>
              <w:bottom w:val="single" w:sz="4" w:space="0" w:color="auto"/>
              <w:right w:val="single" w:sz="4" w:space="0" w:color="auto"/>
            </w:tcBorders>
          </w:tcPr>
          <w:p w14:paraId="61C7A670" w14:textId="3BA3D4F7" w:rsidR="00D53226" w:rsidRDefault="00D53226" w:rsidP="00F97C67">
            <w:pPr>
              <w:spacing w:after="0" w:line="240" w:lineRule="auto"/>
              <w:rPr>
                <w:rFonts w:ascii="Times New Roman" w:hAnsi="Times New Roman" w:cs="Times New Roman"/>
                <w:b/>
                <w:bCs/>
                <w:sz w:val="32"/>
                <w:szCs w:val="32"/>
                <w:lang w:bidi="ar-IQ"/>
              </w:rPr>
            </w:pPr>
            <w:r>
              <w:rPr>
                <w:rFonts w:ascii="Times New Roman" w:hAnsi="Times New Roman" w:cs="Times New Roman"/>
                <w:sz w:val="32"/>
                <w:szCs w:val="32"/>
                <w:rtl/>
                <w:lang w:bidi="ar-IQ"/>
              </w:rPr>
              <w:t xml:space="preserve">(21) رقم طلب البراءة  </w:t>
            </w:r>
            <w:r>
              <w:rPr>
                <w:rFonts w:ascii="Times New Roman" w:hAnsi="Times New Roman" w:cs="Times New Roman"/>
                <w:b/>
                <w:bCs/>
                <w:sz w:val="32"/>
                <w:szCs w:val="32"/>
                <w:rtl/>
                <w:lang w:bidi="ar-IQ"/>
              </w:rPr>
              <w:t xml:space="preserve">:   </w:t>
            </w:r>
            <w:r w:rsidR="00C62E5E">
              <w:rPr>
                <w:rFonts w:ascii="Times New Roman" w:hAnsi="Times New Roman" w:cs="Times New Roman"/>
                <w:b/>
                <w:bCs/>
                <w:sz w:val="32"/>
                <w:szCs w:val="32"/>
                <w:lang w:bidi="ar-IQ"/>
              </w:rPr>
              <w:t>IQ/00230165</w:t>
            </w:r>
          </w:p>
          <w:p w14:paraId="434902A9" w14:textId="77777777" w:rsidR="00D53226" w:rsidRDefault="00D53226" w:rsidP="00F97C67">
            <w:pPr>
              <w:spacing w:after="0" w:line="240" w:lineRule="auto"/>
              <w:rPr>
                <w:rFonts w:ascii="Times New Roman" w:hAnsi="Times New Roman" w:cs="Times New Roman"/>
                <w:b/>
                <w:bCs/>
                <w:sz w:val="32"/>
                <w:szCs w:val="32"/>
                <w:rtl/>
                <w:lang w:bidi="ar-IQ"/>
              </w:rPr>
            </w:pPr>
          </w:p>
          <w:p w14:paraId="62F7DD6B" w14:textId="172DE279" w:rsidR="00D53226" w:rsidRDefault="00D53226" w:rsidP="00F97C67">
            <w:pPr>
              <w:spacing w:after="0" w:line="240" w:lineRule="auto"/>
              <w:rPr>
                <w:rFonts w:ascii="Times New Roman" w:hAnsi="Times New Roman" w:cs="Times New Roman"/>
                <w:sz w:val="32"/>
                <w:szCs w:val="32"/>
                <w:rtl/>
                <w:lang w:bidi="ar-IQ"/>
              </w:rPr>
            </w:pPr>
            <w:r>
              <w:rPr>
                <w:rFonts w:ascii="Times New Roman" w:hAnsi="Times New Roman" w:cs="Times New Roman"/>
                <w:sz w:val="32"/>
                <w:szCs w:val="32"/>
                <w:rtl/>
                <w:lang w:bidi="ar-IQ"/>
              </w:rPr>
              <w:t xml:space="preserve">(22) تاريخ التـــقديم    </w:t>
            </w:r>
            <w:r>
              <w:rPr>
                <w:rFonts w:ascii="Times New Roman" w:hAnsi="Times New Roman" w:cs="Times New Roman"/>
                <w:b/>
                <w:bCs/>
                <w:sz w:val="32"/>
                <w:szCs w:val="32"/>
                <w:rtl/>
                <w:lang w:bidi="ar-IQ"/>
              </w:rPr>
              <w:t xml:space="preserve"> :</w:t>
            </w:r>
            <w:r>
              <w:rPr>
                <w:rFonts w:ascii="Times New Roman" w:hAnsi="Times New Roman" w:cs="Times New Roman" w:hint="cs"/>
                <w:b/>
                <w:bCs/>
                <w:sz w:val="32"/>
                <w:szCs w:val="32"/>
                <w:rtl/>
                <w:lang w:bidi="ar-IQ"/>
              </w:rPr>
              <w:t xml:space="preserve">  </w:t>
            </w:r>
            <w:r w:rsidR="00C62E5E">
              <w:rPr>
                <w:rFonts w:ascii="Times New Roman" w:hAnsi="Times New Roman" w:cs="Times New Roman" w:hint="cs"/>
                <w:b/>
                <w:bCs/>
                <w:sz w:val="32"/>
                <w:szCs w:val="32"/>
                <w:rtl/>
                <w:lang w:bidi="ar-IQ"/>
              </w:rPr>
              <w:t>9/3/2023</w:t>
            </w:r>
          </w:p>
          <w:p w14:paraId="59F62B69" w14:textId="77777777" w:rsidR="00D53226" w:rsidRDefault="00D53226" w:rsidP="00F97C67">
            <w:pPr>
              <w:spacing w:after="0" w:line="240" w:lineRule="auto"/>
              <w:rPr>
                <w:rFonts w:ascii="Times New Roman" w:hAnsi="Times New Roman" w:cs="Times New Roman"/>
                <w:sz w:val="32"/>
                <w:szCs w:val="32"/>
                <w:rtl/>
                <w:lang w:bidi="ar-IQ"/>
              </w:rPr>
            </w:pPr>
          </w:p>
          <w:p w14:paraId="53EC374E" w14:textId="5655EE28" w:rsidR="00D53226" w:rsidRDefault="00D53226" w:rsidP="00F97C67">
            <w:pPr>
              <w:spacing w:after="0" w:line="240" w:lineRule="auto"/>
              <w:rPr>
                <w:rFonts w:ascii="Times New Roman" w:hAnsi="Times New Roman" w:cs="Times New Roman"/>
                <w:b/>
                <w:bCs/>
                <w:sz w:val="32"/>
                <w:szCs w:val="32"/>
                <w:rtl/>
                <w:lang w:bidi="ar-IQ"/>
              </w:rPr>
            </w:pPr>
            <w:r>
              <w:rPr>
                <w:rFonts w:ascii="Times New Roman" w:hAnsi="Times New Roman" w:cs="Times New Roman"/>
                <w:sz w:val="32"/>
                <w:szCs w:val="32"/>
                <w:rtl/>
                <w:lang w:bidi="ar-IQ"/>
              </w:rPr>
              <w:t>(45)تاريخ المنــــــح</w:t>
            </w:r>
            <w:r>
              <w:rPr>
                <w:rFonts w:ascii="Times New Roman" w:hAnsi="Times New Roman" w:cs="Times New Roman"/>
                <w:b/>
                <w:bCs/>
                <w:sz w:val="32"/>
                <w:szCs w:val="32"/>
                <w:rtl/>
                <w:lang w:bidi="ar-IQ"/>
              </w:rPr>
              <w:t xml:space="preserve">     :</w:t>
            </w:r>
            <w:r>
              <w:rPr>
                <w:rFonts w:ascii="Times New Roman" w:hAnsi="Times New Roman" w:cs="Times New Roman" w:hint="cs"/>
                <w:b/>
                <w:bCs/>
                <w:sz w:val="32"/>
                <w:szCs w:val="32"/>
                <w:rtl/>
                <w:lang w:bidi="ar-IQ"/>
              </w:rPr>
              <w:t xml:space="preserve">  </w:t>
            </w:r>
            <w:r>
              <w:rPr>
                <w:rFonts w:ascii="Times New Roman" w:hAnsi="Times New Roman" w:cs="Times New Roman"/>
                <w:b/>
                <w:bCs/>
                <w:sz w:val="32"/>
                <w:szCs w:val="32"/>
                <w:rtl/>
                <w:lang w:bidi="ar-IQ"/>
              </w:rPr>
              <w:t xml:space="preserve"> </w:t>
            </w:r>
            <w:r w:rsidR="00C62E5E">
              <w:rPr>
                <w:rFonts w:ascii="Times New Roman" w:hAnsi="Times New Roman" w:cs="Times New Roman" w:hint="cs"/>
                <w:b/>
                <w:bCs/>
                <w:sz w:val="32"/>
                <w:szCs w:val="32"/>
                <w:rtl/>
                <w:lang w:bidi="ar-IQ"/>
              </w:rPr>
              <w:t xml:space="preserve">28/8/2024 </w:t>
            </w:r>
          </w:p>
        </w:tc>
      </w:tr>
      <w:tr w:rsidR="00D53226" w14:paraId="14DC8AE6" w14:textId="77777777" w:rsidTr="00F97C67">
        <w:trPr>
          <w:trHeight w:val="165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F30557" w14:textId="77777777" w:rsidR="00D53226" w:rsidRDefault="00D53226" w:rsidP="00F97C67">
            <w:pPr>
              <w:spacing w:after="0" w:line="256" w:lineRule="auto"/>
              <w:rPr>
                <w:rFonts w:ascii="Times New Roman" w:hAnsi="Times New Roman" w:cs="Times New Roman"/>
                <w:sz w:val="10"/>
                <w:szCs w:val="10"/>
                <w:lang w:bidi="ar-IQ"/>
              </w:rPr>
            </w:pPr>
          </w:p>
        </w:tc>
        <w:tc>
          <w:tcPr>
            <w:tcW w:w="5245" w:type="dxa"/>
            <w:tcBorders>
              <w:top w:val="single" w:sz="4" w:space="0" w:color="auto"/>
              <w:left w:val="single" w:sz="4" w:space="0" w:color="auto"/>
              <w:bottom w:val="single" w:sz="4" w:space="0" w:color="auto"/>
              <w:right w:val="single" w:sz="4" w:space="0" w:color="auto"/>
            </w:tcBorders>
            <w:hideMark/>
          </w:tcPr>
          <w:p w14:paraId="6520DACE" w14:textId="77777777" w:rsidR="00D53226" w:rsidRDefault="00D53226" w:rsidP="00F97C67">
            <w:pPr>
              <w:spacing w:after="0" w:line="240" w:lineRule="auto"/>
              <w:rPr>
                <w:rFonts w:ascii="Times New Roman" w:hAnsi="Times New Roman" w:cs="Times New Roman"/>
                <w:sz w:val="32"/>
                <w:szCs w:val="32"/>
                <w:rtl/>
                <w:lang w:bidi="ar-IQ"/>
              </w:rPr>
            </w:pPr>
            <w:r>
              <w:rPr>
                <w:rFonts w:ascii="Times New Roman" w:hAnsi="Times New Roman" w:cs="Times New Roman"/>
                <w:sz w:val="32"/>
                <w:szCs w:val="32"/>
                <w:rtl/>
                <w:lang w:bidi="ar-IQ"/>
              </w:rPr>
              <w:t xml:space="preserve">( 30 ) الاسبقية : </w:t>
            </w:r>
          </w:p>
          <w:p w14:paraId="387708F2" w14:textId="77777777" w:rsidR="00D53226" w:rsidRDefault="00D53226" w:rsidP="00F97C67">
            <w:pPr>
              <w:spacing w:after="0" w:line="240" w:lineRule="auto"/>
              <w:rPr>
                <w:rFonts w:ascii="Times New Roman" w:hAnsi="Times New Roman" w:cs="Times New Roman"/>
                <w:sz w:val="36"/>
                <w:szCs w:val="36"/>
                <w:rtl/>
                <w:lang w:bidi="ar-IQ"/>
              </w:rPr>
            </w:pPr>
            <w:r>
              <w:rPr>
                <w:rFonts w:ascii="Times New Roman" w:hAnsi="Times New Roman" w:cs="Times New Roman"/>
                <w:sz w:val="32"/>
                <w:szCs w:val="32"/>
                <w:rtl/>
                <w:lang w:bidi="ar-IQ"/>
              </w:rPr>
              <w:t xml:space="preserve">الـــــرقم :     </w:t>
            </w:r>
            <w:r>
              <w:rPr>
                <w:rFonts w:ascii="Times New Roman" w:hAnsi="Times New Roman" w:cs="Times New Roman"/>
                <w:b/>
                <w:bCs/>
                <w:sz w:val="36"/>
                <w:szCs w:val="36"/>
                <w:rtl/>
                <w:lang w:bidi="ar-IQ"/>
              </w:rPr>
              <w:t>-</w:t>
            </w:r>
          </w:p>
          <w:p w14:paraId="499F0C46" w14:textId="77777777" w:rsidR="00D53226" w:rsidRDefault="00D53226" w:rsidP="00F97C67">
            <w:pPr>
              <w:spacing w:after="0" w:line="240" w:lineRule="auto"/>
              <w:rPr>
                <w:rFonts w:ascii="Times New Roman" w:hAnsi="Times New Roman" w:cs="Times New Roman"/>
                <w:sz w:val="36"/>
                <w:szCs w:val="36"/>
                <w:lang w:bidi="ar-IQ"/>
              </w:rPr>
            </w:pPr>
            <w:r>
              <w:rPr>
                <w:rFonts w:ascii="Times New Roman" w:hAnsi="Times New Roman" w:cs="Times New Roman"/>
                <w:sz w:val="32"/>
                <w:szCs w:val="32"/>
                <w:rtl/>
                <w:lang w:bidi="ar-IQ"/>
              </w:rPr>
              <w:t xml:space="preserve"> التاريخ :    -</w:t>
            </w:r>
          </w:p>
          <w:p w14:paraId="75A6A388" w14:textId="77777777" w:rsidR="00D53226" w:rsidRDefault="00D53226" w:rsidP="00F97C67">
            <w:pPr>
              <w:spacing w:after="0" w:line="240" w:lineRule="auto"/>
              <w:rPr>
                <w:rFonts w:ascii="Times New Roman" w:hAnsi="Times New Roman" w:cs="Times New Roman"/>
                <w:sz w:val="32"/>
                <w:szCs w:val="32"/>
                <w:rtl/>
                <w:lang w:bidi="ar-IQ"/>
              </w:rPr>
            </w:pPr>
            <w:r>
              <w:rPr>
                <w:rFonts w:ascii="Times New Roman" w:hAnsi="Times New Roman" w:cs="Times New Roman"/>
                <w:sz w:val="36"/>
                <w:szCs w:val="36"/>
                <w:rtl/>
                <w:lang w:bidi="ar-IQ"/>
              </w:rPr>
              <w:t xml:space="preserve"> </w:t>
            </w:r>
            <w:r>
              <w:rPr>
                <w:rFonts w:ascii="Times New Roman" w:hAnsi="Times New Roman" w:cs="Times New Roman"/>
                <w:sz w:val="32"/>
                <w:szCs w:val="32"/>
                <w:rtl/>
                <w:lang w:bidi="ar-IQ"/>
              </w:rPr>
              <w:t xml:space="preserve"> البـــــلد :     </w:t>
            </w:r>
            <w:r>
              <w:rPr>
                <w:rFonts w:ascii="Times New Roman" w:hAnsi="Times New Roman" w:cs="Times New Roman"/>
                <w:b/>
                <w:bCs/>
                <w:sz w:val="36"/>
                <w:szCs w:val="36"/>
                <w:rtl/>
                <w:lang w:bidi="ar-IQ"/>
              </w:rPr>
              <w:t>-</w:t>
            </w:r>
          </w:p>
        </w:tc>
      </w:tr>
      <w:tr w:rsidR="00D53226" w:rsidRPr="00775C1A" w14:paraId="27C1D95E" w14:textId="77777777" w:rsidTr="00F97C67">
        <w:trPr>
          <w:trHeight w:val="512"/>
        </w:trPr>
        <w:tc>
          <w:tcPr>
            <w:tcW w:w="10629" w:type="dxa"/>
            <w:gridSpan w:val="2"/>
            <w:tcBorders>
              <w:top w:val="single" w:sz="4" w:space="0" w:color="auto"/>
              <w:left w:val="single" w:sz="4" w:space="0" w:color="auto"/>
              <w:bottom w:val="single" w:sz="4" w:space="0" w:color="auto"/>
              <w:right w:val="single" w:sz="4" w:space="0" w:color="auto"/>
            </w:tcBorders>
            <w:hideMark/>
          </w:tcPr>
          <w:p w14:paraId="0403CA2C" w14:textId="71B0D26E" w:rsidR="00C62E5E" w:rsidRPr="00C62E5E" w:rsidRDefault="00D53226" w:rsidP="00C62E5E">
            <w:pPr>
              <w:pStyle w:val="NoSpacing"/>
              <w:tabs>
                <w:tab w:val="left" w:pos="3267"/>
              </w:tabs>
              <w:jc w:val="both"/>
              <w:rPr>
                <w:b/>
                <w:bCs/>
                <w:rtl/>
                <w:lang w:bidi="ar-IQ"/>
              </w:rPr>
            </w:pPr>
            <w:r>
              <w:rPr>
                <w:rFonts w:ascii="Times New Roman" w:hAnsi="Times New Roman" w:cs="Times New Roman"/>
                <w:sz w:val="36"/>
                <w:szCs w:val="36"/>
                <w:rtl/>
                <w:lang w:bidi="ar-IQ"/>
              </w:rPr>
              <w:t>(54)عنوان الاختراع</w:t>
            </w:r>
            <w:r>
              <w:rPr>
                <w:rFonts w:ascii="Times New Roman" w:hAnsi="Times New Roman" w:cs="Times New Roman" w:hint="cs"/>
                <w:sz w:val="36"/>
                <w:szCs w:val="36"/>
                <w:rtl/>
                <w:lang w:bidi="ar-IQ"/>
              </w:rPr>
              <w:t>:</w:t>
            </w:r>
            <w:r>
              <w:rPr>
                <w:rtl/>
              </w:rPr>
              <w:t xml:space="preserve"> </w:t>
            </w:r>
            <w:r w:rsidR="00C62E5E" w:rsidRPr="00C11DB4">
              <w:rPr>
                <w:rFonts w:asciiTheme="majorBidi" w:eastAsiaTheme="minorHAnsi" w:hAnsiTheme="majorBidi" w:cstheme="majorBidi"/>
                <w:b/>
                <w:bCs/>
                <w:sz w:val="28"/>
                <w:szCs w:val="28"/>
                <w:rtl/>
                <w:lang w:bidi="ar-IQ"/>
              </w:rPr>
              <w:t xml:space="preserve"> </w:t>
            </w:r>
            <w:r w:rsidR="00C62E5E" w:rsidRPr="00C11DB4">
              <w:rPr>
                <w:rFonts w:asciiTheme="majorBidi" w:hAnsiTheme="majorBidi" w:cstheme="majorBidi"/>
                <w:b/>
                <w:bCs/>
                <w:sz w:val="28"/>
                <w:szCs w:val="28"/>
                <w:rtl/>
                <w:lang w:bidi="ar-IQ"/>
              </w:rPr>
              <w:t>تحسين التربة الجبسية في القنوات الاروائية باستخدام البولي يوريثان</w:t>
            </w:r>
            <w:r w:rsidR="00C11DB4">
              <w:rPr>
                <w:rFonts w:asciiTheme="majorBidi" w:hAnsiTheme="majorBidi" w:cstheme="majorBidi" w:hint="cs"/>
                <w:b/>
                <w:bCs/>
                <w:sz w:val="28"/>
                <w:szCs w:val="28"/>
                <w:rtl/>
                <w:lang w:bidi="ar-IQ"/>
              </w:rPr>
              <w:t>.</w:t>
            </w:r>
          </w:p>
          <w:p w14:paraId="6BC96202" w14:textId="7A49DD86" w:rsidR="00D53226" w:rsidRPr="00EC583B" w:rsidRDefault="00D53226" w:rsidP="00F97C67">
            <w:pPr>
              <w:pStyle w:val="NoSpacing"/>
              <w:tabs>
                <w:tab w:val="left" w:pos="3267"/>
              </w:tabs>
              <w:jc w:val="both"/>
              <w:rPr>
                <w:sz w:val="28"/>
                <w:szCs w:val="28"/>
                <w:lang w:bidi="ar-IQ"/>
              </w:rPr>
            </w:pPr>
          </w:p>
        </w:tc>
      </w:tr>
      <w:tr w:rsidR="00D53226" w:rsidRPr="00710DD2" w14:paraId="1F22CD55" w14:textId="77777777" w:rsidTr="00F97C67">
        <w:tc>
          <w:tcPr>
            <w:tcW w:w="10629" w:type="dxa"/>
            <w:gridSpan w:val="2"/>
            <w:tcBorders>
              <w:top w:val="single" w:sz="4" w:space="0" w:color="auto"/>
              <w:left w:val="single" w:sz="4" w:space="0" w:color="auto"/>
              <w:bottom w:val="single" w:sz="4" w:space="0" w:color="auto"/>
              <w:right w:val="single" w:sz="4" w:space="0" w:color="auto"/>
            </w:tcBorders>
            <w:hideMark/>
          </w:tcPr>
          <w:p w14:paraId="52BCC1B1" w14:textId="77777777" w:rsidR="00D53226" w:rsidRPr="00710DD2" w:rsidRDefault="00D53226" w:rsidP="00F97C67">
            <w:pPr>
              <w:pStyle w:val="NoSpacing"/>
              <w:spacing w:line="276" w:lineRule="auto"/>
              <w:jc w:val="both"/>
              <w:rPr>
                <w:rFonts w:asciiTheme="majorBidi" w:hAnsiTheme="majorBidi" w:cstheme="majorBidi"/>
                <w:sz w:val="36"/>
                <w:szCs w:val="36"/>
                <w:rtl/>
                <w:lang w:bidi="ar-IQ"/>
              </w:rPr>
            </w:pPr>
            <w:r w:rsidRPr="00710DD2">
              <w:rPr>
                <w:rFonts w:asciiTheme="majorBidi" w:hAnsiTheme="majorBidi" w:cstheme="majorBidi"/>
                <w:sz w:val="36"/>
                <w:szCs w:val="36"/>
                <w:rtl/>
                <w:lang w:bidi="ar-IQ"/>
              </w:rPr>
              <w:t>(57) الملخص :</w:t>
            </w:r>
          </w:p>
          <w:p w14:paraId="3B0B1309" w14:textId="0456622D" w:rsidR="00C62E5E" w:rsidRPr="00C62E5E" w:rsidRDefault="00C62E5E" w:rsidP="00C62E5E">
            <w:pPr>
              <w:pStyle w:val="NoSpacing"/>
              <w:jc w:val="both"/>
              <w:rPr>
                <w:rFonts w:asciiTheme="majorBidi" w:hAnsiTheme="majorBidi" w:cstheme="majorBidi"/>
                <w:b/>
                <w:bCs/>
                <w:sz w:val="20"/>
                <w:szCs w:val="20"/>
                <w:rtl/>
              </w:rPr>
            </w:pPr>
            <w:r w:rsidRPr="00C62E5E">
              <w:rPr>
                <w:rFonts w:asciiTheme="majorBidi" w:hAnsiTheme="majorBidi" w:cstheme="majorBidi" w:hint="cs"/>
                <w:b/>
                <w:bCs/>
                <w:sz w:val="20"/>
                <w:szCs w:val="20"/>
                <w:rtl/>
              </w:rPr>
              <w:t xml:space="preserve">تمكن المخترعون من ايجاد طريقة مثالية لتحسين التربة الجبسية وذلك بخلطها مع مادة بوليمرية </w:t>
            </w:r>
            <w:r w:rsidRPr="00C62E5E">
              <w:rPr>
                <w:rFonts w:asciiTheme="majorBidi" w:hAnsiTheme="majorBidi" w:cstheme="majorBidi" w:hint="cs"/>
                <w:b/>
                <w:bCs/>
                <w:sz w:val="20"/>
                <w:szCs w:val="20"/>
                <w:rtl/>
                <w:lang w:bidi="ar-IQ"/>
              </w:rPr>
              <w:t>تدعى</w:t>
            </w:r>
            <w:r w:rsidRPr="00C62E5E">
              <w:rPr>
                <w:rFonts w:asciiTheme="majorBidi" w:hAnsiTheme="majorBidi" w:cstheme="majorBidi" w:hint="cs"/>
                <w:b/>
                <w:bCs/>
                <w:sz w:val="20"/>
                <w:szCs w:val="20"/>
                <w:rtl/>
              </w:rPr>
              <w:t xml:space="preserve"> البولي يوريثان. تم تحضير المادة المعالجة والتربة الجبسية</w:t>
            </w:r>
            <w:r w:rsidRPr="00C62E5E">
              <w:rPr>
                <w:rFonts w:asciiTheme="majorBidi" w:hAnsiTheme="majorBidi" w:cstheme="majorBidi"/>
                <w:b/>
                <w:bCs/>
                <w:sz w:val="20"/>
                <w:szCs w:val="20"/>
              </w:rPr>
              <w:t xml:space="preserve"> </w:t>
            </w:r>
            <w:r w:rsidRPr="00C62E5E">
              <w:rPr>
                <w:rFonts w:asciiTheme="majorBidi" w:hAnsiTheme="majorBidi" w:cstheme="majorBidi" w:hint="cs"/>
                <w:b/>
                <w:bCs/>
                <w:sz w:val="20"/>
                <w:szCs w:val="20"/>
                <w:rtl/>
                <w:lang w:bidi="ar-IQ"/>
              </w:rPr>
              <w:t>بنسبة جبس بلغت 41%</w:t>
            </w:r>
            <w:r w:rsidRPr="00C62E5E">
              <w:rPr>
                <w:rFonts w:asciiTheme="majorBidi" w:hAnsiTheme="majorBidi" w:cstheme="majorBidi" w:hint="cs"/>
                <w:b/>
                <w:bCs/>
                <w:sz w:val="20"/>
                <w:szCs w:val="20"/>
                <w:rtl/>
              </w:rPr>
              <w:t xml:space="preserve"> بعد اجراء الفحوصات الفيزيائية والكيميائية عليهما وتم خلطهما معاً حيث كان الخلط يدوي وبنسب مختلفة من البولي يوريثان بنسب 6%، 10% و12% وكان الناتج مادة متجانسة غير صلبة حيث تم رصها داخل قناة مائية مختبرية وتم استعمال عامل مساعد وهو الماء (عن طريق الرش) بواسطة مرشة مبسطة تم تسليطه على المادة المتجانسة للمساعدة في عملية البلمرة للبولي يوريثان الممزوج مع التربة وبعد عملية الرش المباشر بفترة زمنية قصيرة تراوحت من 5 دقائق الى 15 دقيقة بدأت التربة بالتصلب، ويقل زمن التصلب بزيادة كمية المادة المساعدة وبذلك تكون التربة مقاومة لعمليات التعرية ومقاومة ايضا لتسرب الماء داخل القناة الاروائية، بعدها تم تشغيل القناة وكان اقصى تصريف </w:t>
            </w:r>
            <w:r w:rsidRPr="00C62E5E">
              <w:rPr>
                <w:rFonts w:asciiTheme="majorBidi" w:hAnsiTheme="majorBidi" w:cstheme="majorBidi"/>
                <w:b/>
                <w:bCs/>
                <w:sz w:val="20"/>
                <w:szCs w:val="20"/>
              </w:rPr>
              <w:t>11.97</w:t>
            </w:r>
            <m:oMath>
              <m:f>
                <m:fPr>
                  <m:type m:val="lin"/>
                  <m:ctrlPr>
                    <w:rPr>
                      <w:rFonts w:ascii="Cambria Math" w:hAnsi="Cambria Math" w:cstheme="majorBidi"/>
                      <w:b/>
                      <w:bCs/>
                      <w:i/>
                      <w:sz w:val="20"/>
                      <w:szCs w:val="20"/>
                    </w:rPr>
                  </m:ctrlPr>
                </m:fPr>
                <m:num>
                  <m:r>
                    <m:rPr>
                      <m:sty m:val="bi"/>
                    </m:rPr>
                    <w:rPr>
                      <w:rFonts w:ascii="Cambria Math" w:hAnsi="Cambria Math" w:cstheme="majorBidi"/>
                      <w:sz w:val="20"/>
                      <w:szCs w:val="20"/>
                    </w:rPr>
                    <m:t>l</m:t>
                  </m:r>
                </m:num>
                <m:den>
                  <m:r>
                    <m:rPr>
                      <m:sty m:val="bi"/>
                    </m:rPr>
                    <w:rPr>
                      <w:rFonts w:ascii="Cambria Math" w:hAnsi="Cambria Math" w:cstheme="majorBidi"/>
                      <w:sz w:val="20"/>
                      <w:szCs w:val="20"/>
                    </w:rPr>
                    <m:t>sec</m:t>
                  </m:r>
                </m:den>
              </m:f>
            </m:oMath>
            <w:r w:rsidRPr="00C62E5E">
              <w:rPr>
                <w:rFonts w:asciiTheme="majorBidi" w:hAnsiTheme="majorBidi" w:cstheme="majorBidi" w:hint="cs"/>
                <w:b/>
                <w:bCs/>
                <w:sz w:val="20"/>
                <w:szCs w:val="20"/>
                <w:rtl/>
              </w:rPr>
              <w:t xml:space="preserve"> واقصى سرعة</w:t>
            </w:r>
            <w:r w:rsidRPr="00C62E5E">
              <w:rPr>
                <w:rFonts w:asciiTheme="majorBidi" w:hAnsiTheme="majorBidi" w:cstheme="majorBidi"/>
                <w:b/>
                <w:bCs/>
                <w:sz w:val="20"/>
                <w:szCs w:val="20"/>
              </w:rPr>
              <w:t>0.282</w:t>
            </w:r>
            <m:oMath>
              <m:f>
                <m:fPr>
                  <m:type m:val="lin"/>
                  <m:ctrlPr>
                    <w:rPr>
                      <w:rFonts w:ascii="Cambria Math" w:hAnsi="Cambria Math" w:cstheme="majorBidi"/>
                      <w:b/>
                      <w:bCs/>
                      <w:i/>
                      <w:sz w:val="20"/>
                      <w:szCs w:val="20"/>
                    </w:rPr>
                  </m:ctrlPr>
                </m:fPr>
                <m:num>
                  <m:r>
                    <m:rPr>
                      <m:sty m:val="bi"/>
                    </m:rPr>
                    <w:rPr>
                      <w:rFonts w:ascii="Cambria Math" w:hAnsi="Cambria Math" w:cstheme="majorBidi"/>
                      <w:sz w:val="20"/>
                      <w:szCs w:val="20"/>
                    </w:rPr>
                    <m:t>m</m:t>
                  </m:r>
                </m:num>
                <m:den>
                  <m:r>
                    <m:rPr>
                      <m:sty m:val="bi"/>
                    </m:rPr>
                    <w:rPr>
                      <w:rFonts w:ascii="Cambria Math" w:hAnsi="Cambria Math" w:cstheme="majorBidi"/>
                      <w:sz w:val="20"/>
                      <w:szCs w:val="20"/>
                    </w:rPr>
                    <m:t>sec</m:t>
                  </m:r>
                </m:den>
              </m:f>
              <m:r>
                <m:rPr>
                  <m:sty m:val="bi"/>
                </m:rPr>
                <w:rPr>
                  <w:rFonts w:ascii="Cambria Math" w:hAnsi="Cambria Math" w:cstheme="majorBidi"/>
                  <w:sz w:val="20"/>
                  <w:szCs w:val="20"/>
                </w:rPr>
                <m:t xml:space="preserve"> </m:t>
              </m:r>
            </m:oMath>
            <w:r w:rsidRPr="00C62E5E">
              <w:rPr>
                <w:rFonts w:asciiTheme="majorBidi" w:hAnsiTheme="majorBidi" w:cstheme="majorBidi" w:hint="cs"/>
                <w:b/>
                <w:bCs/>
                <w:sz w:val="20"/>
                <w:szCs w:val="20"/>
                <w:rtl/>
              </w:rPr>
              <w:t xml:space="preserve"> بوجود النماذج.اوضحت النتائج انه عند ازدياد نسبة البولي يوريثان يزداد تصلب التربة وتقل التعرية وايضا تقل نسبة الرشح وهذا هو العامل المهم لمنع وصول الماء الى حبيبات الجبس داخل التربة الجبسية وبالتالي تؤدي الى تقليل انهيارية التربة بشكل كبير.نسبة البولي يوريثان 10% هي افضل نسبة تم استنتاجها من ناحية تصلبها للتربة وتقليل التعرية والتأكل وايضا من الناحية الاقتصادية. تم فحص السمية لهذه المادة واضحت النتائج انها غير سامة مع الماء ويجوز استخدامها في تبطين القنوات الاروائية، في حين كانت نتائج فحوصات </w:t>
            </w:r>
            <w:r w:rsidRPr="00C62E5E">
              <w:rPr>
                <w:rFonts w:asciiTheme="majorBidi" w:hAnsiTheme="majorBidi" w:cstheme="majorBidi"/>
                <w:b/>
                <w:bCs/>
                <w:sz w:val="20"/>
                <w:szCs w:val="20"/>
                <w:lang w:val="en-GB"/>
              </w:rPr>
              <w:t>XRF</w:t>
            </w:r>
            <w:r w:rsidRPr="00C62E5E">
              <w:rPr>
                <w:rFonts w:asciiTheme="majorBidi" w:hAnsiTheme="majorBidi" w:cstheme="majorBidi" w:hint="cs"/>
                <w:b/>
                <w:bCs/>
                <w:sz w:val="20"/>
                <w:szCs w:val="20"/>
                <w:rtl/>
                <w:lang w:bidi="ar-IQ"/>
              </w:rPr>
              <w:t xml:space="preserve">، </w:t>
            </w:r>
            <w:r w:rsidRPr="00C62E5E">
              <w:rPr>
                <w:rFonts w:asciiTheme="majorBidi" w:hAnsiTheme="majorBidi" w:cstheme="majorBidi"/>
                <w:b/>
                <w:bCs/>
                <w:sz w:val="20"/>
                <w:szCs w:val="20"/>
                <w:lang w:val="en-GB"/>
              </w:rPr>
              <w:t>XRD</w:t>
            </w:r>
            <w:r w:rsidRPr="00C62E5E">
              <w:rPr>
                <w:rFonts w:asciiTheme="majorBidi" w:hAnsiTheme="majorBidi" w:cstheme="majorBidi" w:hint="cs"/>
                <w:b/>
                <w:bCs/>
                <w:sz w:val="20"/>
                <w:szCs w:val="20"/>
                <w:rtl/>
                <w:lang w:bidi="ar-IQ"/>
              </w:rPr>
              <w:t xml:space="preserve">، و </w:t>
            </w:r>
            <w:r w:rsidRPr="00C62E5E">
              <w:rPr>
                <w:rFonts w:asciiTheme="majorBidi" w:hAnsiTheme="majorBidi" w:cstheme="majorBidi"/>
                <w:b/>
                <w:bCs/>
                <w:sz w:val="20"/>
                <w:szCs w:val="20"/>
                <w:lang w:val="en-GB"/>
              </w:rPr>
              <w:t>SEM</w:t>
            </w:r>
            <w:r w:rsidRPr="00C62E5E">
              <w:rPr>
                <w:rFonts w:asciiTheme="majorBidi" w:hAnsiTheme="majorBidi" w:cstheme="majorBidi" w:hint="cs"/>
                <w:b/>
                <w:bCs/>
                <w:sz w:val="20"/>
                <w:szCs w:val="20"/>
                <w:rtl/>
                <w:lang w:bidi="ar-IQ"/>
              </w:rPr>
              <w:t xml:space="preserve"> لعينه التربة المعالجة ذات نسبة 10% بولي يوريثان ان هذه المادة قامت بتغطية العناصر الموجودة في التربة وحمايتها من الماء بالسنة لفحص </w:t>
            </w:r>
            <w:r w:rsidRPr="00C62E5E">
              <w:rPr>
                <w:rFonts w:asciiTheme="majorBidi" w:hAnsiTheme="majorBidi" w:cstheme="majorBidi"/>
                <w:b/>
                <w:bCs/>
                <w:sz w:val="20"/>
                <w:szCs w:val="20"/>
                <w:lang w:val="en-GB"/>
              </w:rPr>
              <w:t>XRF</w:t>
            </w:r>
            <w:r w:rsidRPr="00C62E5E">
              <w:rPr>
                <w:rFonts w:asciiTheme="majorBidi" w:hAnsiTheme="majorBidi" w:cstheme="majorBidi" w:hint="cs"/>
                <w:b/>
                <w:bCs/>
                <w:sz w:val="20"/>
                <w:szCs w:val="20"/>
                <w:rtl/>
                <w:lang w:bidi="ar-IQ"/>
              </w:rPr>
              <w:t xml:space="preserve">، في حين تبين ان نسبة الجبس في التربة المعالجة قليل ةهذا يفسر اضافة البولي يوريثان لحبيبات الجبس وتقليل احتكاكها مع الماء وهذا هو ناتج فحص </w:t>
            </w:r>
            <w:r w:rsidRPr="00C62E5E">
              <w:rPr>
                <w:rFonts w:asciiTheme="majorBidi" w:hAnsiTheme="majorBidi" w:cstheme="majorBidi"/>
                <w:b/>
                <w:bCs/>
                <w:sz w:val="20"/>
                <w:szCs w:val="20"/>
                <w:lang w:val="en-GB"/>
              </w:rPr>
              <w:t>XRD</w:t>
            </w:r>
            <w:r w:rsidRPr="00C62E5E">
              <w:rPr>
                <w:rFonts w:asciiTheme="majorBidi" w:hAnsiTheme="majorBidi" w:cstheme="majorBidi" w:hint="cs"/>
                <w:b/>
                <w:bCs/>
                <w:sz w:val="20"/>
                <w:szCs w:val="20"/>
                <w:rtl/>
                <w:lang w:bidi="ar-IQ"/>
              </w:rPr>
              <w:t xml:space="preserve">، اما في فحص </w:t>
            </w:r>
            <w:r w:rsidRPr="00C62E5E">
              <w:rPr>
                <w:rFonts w:asciiTheme="majorBidi" w:hAnsiTheme="majorBidi" w:cstheme="majorBidi"/>
                <w:b/>
                <w:bCs/>
                <w:sz w:val="20"/>
                <w:szCs w:val="20"/>
                <w:lang w:val="en-GB"/>
              </w:rPr>
              <w:t>SEM</w:t>
            </w:r>
            <w:r w:rsidRPr="00C62E5E">
              <w:rPr>
                <w:rFonts w:asciiTheme="majorBidi" w:hAnsiTheme="majorBidi" w:cstheme="majorBidi" w:hint="cs"/>
                <w:b/>
                <w:bCs/>
                <w:sz w:val="20"/>
                <w:szCs w:val="20"/>
                <w:rtl/>
                <w:lang w:bidi="ar-IQ"/>
              </w:rPr>
              <w:t xml:space="preserve"> فقد اثبت هذه الفحص ان التربة المعالجة متماسكة جدا عكس التربة الغير معالجة وهذا مؤشر جيد لتقليل انجرافها بتاثير الماء. </w:t>
            </w:r>
          </w:p>
          <w:p w14:paraId="32E6243A" w14:textId="77777777" w:rsidR="00C62E5E" w:rsidRPr="00C62E5E" w:rsidRDefault="00C62E5E" w:rsidP="00C62E5E">
            <w:pPr>
              <w:pStyle w:val="NoSpacing"/>
              <w:rPr>
                <w:rFonts w:asciiTheme="majorBidi" w:hAnsiTheme="majorBidi" w:cstheme="majorBidi"/>
                <w:b/>
                <w:bCs/>
                <w:sz w:val="20"/>
                <w:szCs w:val="20"/>
                <w:rtl/>
              </w:rPr>
            </w:pPr>
            <w:r w:rsidRPr="00C62E5E">
              <w:rPr>
                <w:rFonts w:asciiTheme="majorBidi" w:hAnsiTheme="majorBidi" w:cstheme="majorBidi" w:hint="cs"/>
                <w:b/>
                <w:bCs/>
                <w:sz w:val="20"/>
                <w:szCs w:val="20"/>
                <w:rtl/>
              </w:rPr>
              <w:t>.</w:t>
            </w:r>
          </w:p>
          <w:p w14:paraId="2E5F7546" w14:textId="7EC460F3" w:rsidR="00D53226" w:rsidRPr="00FB14FD" w:rsidRDefault="00D53226" w:rsidP="00F97C67">
            <w:pPr>
              <w:pStyle w:val="NoSpacing"/>
              <w:jc w:val="both"/>
              <w:rPr>
                <w:rFonts w:asciiTheme="majorBidi" w:hAnsiTheme="majorBidi" w:cstheme="majorBidi"/>
                <w:b/>
                <w:bCs/>
                <w:sz w:val="20"/>
                <w:szCs w:val="20"/>
                <w:rtl/>
              </w:rPr>
            </w:pPr>
          </w:p>
        </w:tc>
      </w:tr>
    </w:tbl>
    <w:p w14:paraId="152BF39F" w14:textId="77777777" w:rsidR="00D53226" w:rsidRDefault="00D53226" w:rsidP="00D53226">
      <w:pPr>
        <w:rPr>
          <w:lang w:bidi="ar-IQ"/>
        </w:rPr>
      </w:pPr>
    </w:p>
    <w:p w14:paraId="522DE803" w14:textId="77777777" w:rsidR="00D53226" w:rsidRDefault="00D53226" w:rsidP="00D53226">
      <w:pPr>
        <w:rPr>
          <w:lang w:bidi="ar-IQ"/>
        </w:rPr>
      </w:pPr>
    </w:p>
    <w:p w14:paraId="4B247DEA" w14:textId="77777777" w:rsidR="002F1810" w:rsidRPr="00D53226" w:rsidRDefault="002F1810"/>
    <w:sectPr w:rsidR="002F1810" w:rsidRPr="00D5322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8"/>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E4BB0"/>
    <w:rsid w:val="002F1810"/>
    <w:rsid w:val="0052239D"/>
    <w:rsid w:val="00752B4F"/>
    <w:rsid w:val="00C11DB4"/>
    <w:rsid w:val="00C62E5E"/>
    <w:rsid w:val="00D0152B"/>
    <w:rsid w:val="00D53226"/>
    <w:rsid w:val="00FE4BB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C7EEE0"/>
  <w15:docId w15:val="{B69CEFBB-AC33-4E30-BB5E-1025B22F42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3226"/>
    <w:pPr>
      <w:bidi/>
      <w:spacing w:after="200" w:line="276" w:lineRule="auto"/>
    </w:pPr>
    <w:rPr>
      <w:rFonts w:ascii="Calibri" w:eastAsia="Calibri"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D53226"/>
    <w:pPr>
      <w:bidi/>
      <w:spacing w:after="0" w:line="240" w:lineRule="auto"/>
    </w:pPr>
    <w:rPr>
      <w:rFonts w:ascii="Calibri" w:eastAsia="Calibri" w:hAnsi="Calibri" w:cs="Arial"/>
    </w:rPr>
  </w:style>
  <w:style w:type="paragraph" w:styleId="BalloonText">
    <w:name w:val="Balloon Text"/>
    <w:basedOn w:val="Normal"/>
    <w:link w:val="BalloonTextChar"/>
    <w:uiPriority w:val="99"/>
    <w:semiHidden/>
    <w:unhideWhenUsed/>
    <w:rsid w:val="00C62E5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62E5E"/>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1</Pages>
  <Words>394</Words>
  <Characters>2249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pat-sura</dc:creator>
  <cp:keywords/>
  <dc:description/>
  <cp:lastModifiedBy>Lenovo</cp:lastModifiedBy>
  <cp:revision>6</cp:revision>
  <dcterms:created xsi:type="dcterms:W3CDTF">2022-03-30T04:36:00Z</dcterms:created>
  <dcterms:modified xsi:type="dcterms:W3CDTF">2024-10-07T10:25:00Z</dcterms:modified>
</cp:coreProperties>
</file>